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2C" w:rsidRPr="000A262C" w:rsidRDefault="000A262C" w:rsidP="000A262C">
      <w:pPr>
        <w:shd w:val="clear" w:color="auto" w:fill="6690EA"/>
        <w:spacing w:before="45" w:after="45" w:line="240" w:lineRule="atLeast"/>
        <w:outlineLvl w:val="0"/>
        <w:rPr>
          <w:rFonts w:ascii="Century Gothic" w:eastAsia="Times New Roman" w:hAnsi="Century Gothic"/>
          <w:b/>
          <w:bCs/>
          <w:color w:val="253146"/>
          <w:kern w:val="36"/>
          <w:lang w:eastAsia="en-GB"/>
        </w:rPr>
      </w:pPr>
      <w:r w:rsidRPr="000A262C">
        <w:rPr>
          <w:rFonts w:ascii="Century Gothic" w:eastAsia="Times New Roman" w:hAnsi="Century Gothic"/>
          <w:b/>
          <w:bCs/>
          <w:color w:val="253146"/>
          <w:kern w:val="36"/>
          <w:lang w:eastAsia="en-GB"/>
        </w:rPr>
        <w:t>Common Sores and Irritations in the Mouth</w:t>
      </w:r>
    </w:p>
    <w:p w:rsidR="000A262C" w:rsidRPr="000A262C" w:rsidRDefault="000A262C" w:rsidP="000A262C">
      <w:pPr>
        <w:shd w:val="clear" w:color="auto" w:fill="6690EA"/>
        <w:spacing w:before="180" w:after="180"/>
        <w:ind w:right="225"/>
        <w:jc w:val="both"/>
        <w:rPr>
          <w:rFonts w:ascii="Century Gothic" w:eastAsia="Times New Roman" w:hAnsi="Century Gothic"/>
          <w:color w:val="041120"/>
          <w:sz w:val="21"/>
          <w:szCs w:val="21"/>
          <w:lang w:eastAsia="en-GB"/>
        </w:rPr>
      </w:pPr>
      <w:r w:rsidRPr="000A262C">
        <w:rPr>
          <w:rFonts w:ascii="Century Gothic" w:eastAsia="Times New Roman" w:hAnsi="Century Gothic"/>
          <w:color w:val="041120"/>
          <w:sz w:val="21"/>
          <w:szCs w:val="21"/>
          <w:lang w:eastAsia="en-GB"/>
        </w:rPr>
        <w:t xml:space="preserve">This link will bring you to an article which appeared in the Journal of The </w:t>
      </w:r>
      <w:proofErr w:type="spellStart"/>
      <w:r w:rsidRPr="000A262C">
        <w:rPr>
          <w:rFonts w:ascii="Century Gothic" w:eastAsia="Times New Roman" w:hAnsi="Century Gothic"/>
          <w:color w:val="041120"/>
          <w:sz w:val="21"/>
          <w:szCs w:val="21"/>
          <w:lang w:eastAsia="en-GB"/>
        </w:rPr>
        <w:t>Americal</w:t>
      </w:r>
      <w:proofErr w:type="spellEnd"/>
      <w:r w:rsidRPr="000A262C">
        <w:rPr>
          <w:rFonts w:ascii="Century Gothic" w:eastAsia="Times New Roman" w:hAnsi="Century Gothic"/>
          <w:color w:val="041120"/>
          <w:sz w:val="21"/>
          <w:szCs w:val="21"/>
          <w:lang w:eastAsia="en-GB"/>
        </w:rPr>
        <w:t xml:space="preserve"> Dental Association</w:t>
      </w:r>
    </w:p>
    <w:p w:rsidR="000A262C" w:rsidRPr="000A262C" w:rsidRDefault="000A262C" w:rsidP="000A262C">
      <w:pPr>
        <w:shd w:val="clear" w:color="auto" w:fill="6690EA"/>
        <w:spacing w:before="180" w:after="180"/>
        <w:ind w:right="225"/>
        <w:jc w:val="both"/>
        <w:rPr>
          <w:rFonts w:ascii="Century Gothic" w:eastAsia="Times New Roman" w:hAnsi="Century Gothic"/>
          <w:color w:val="041120"/>
          <w:sz w:val="21"/>
          <w:szCs w:val="21"/>
          <w:lang w:eastAsia="en-GB"/>
        </w:rPr>
      </w:pPr>
      <w:r w:rsidRPr="000A262C">
        <w:rPr>
          <w:rFonts w:ascii="Century Gothic" w:eastAsia="Times New Roman" w:hAnsi="Century Gothic"/>
          <w:color w:val="041120"/>
          <w:sz w:val="21"/>
          <w:szCs w:val="21"/>
          <w:lang w:eastAsia="en-GB"/>
        </w:rPr>
        <w:t> </w:t>
      </w:r>
    </w:p>
    <w:p w:rsidR="000A262C" w:rsidRPr="000A262C" w:rsidRDefault="000A262C" w:rsidP="000A262C">
      <w:pPr>
        <w:shd w:val="clear" w:color="auto" w:fill="6690EA"/>
        <w:ind w:right="225"/>
        <w:jc w:val="both"/>
        <w:rPr>
          <w:rFonts w:ascii="Century Gothic" w:eastAsia="Times New Roman" w:hAnsi="Century Gothic"/>
          <w:color w:val="041120"/>
          <w:sz w:val="21"/>
          <w:szCs w:val="21"/>
          <w:lang w:eastAsia="en-GB"/>
        </w:rPr>
      </w:pPr>
      <w:hyperlink r:id="rId4" w:history="1">
        <w:r w:rsidRPr="000A262C">
          <w:rPr>
            <w:rFonts w:ascii="Century Gothic" w:eastAsia="Times New Roman" w:hAnsi="Century Gothic"/>
            <w:color w:val="1763BA"/>
            <w:sz w:val="21"/>
            <w:szCs w:val="21"/>
            <w:lang w:eastAsia="en-GB"/>
          </w:rPr>
          <w:t>http://jada.ada.org/content/143/11/1270.full</w:t>
        </w:r>
      </w:hyperlink>
    </w:p>
    <w:p w:rsidR="00F61539" w:rsidRDefault="00F61539">
      <w:bookmarkStart w:id="0" w:name="_GoBack"/>
      <w:bookmarkEnd w:id="0"/>
    </w:p>
    <w:sectPr w:rsidR="00F615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2C"/>
    <w:rsid w:val="000A262C"/>
    <w:rsid w:val="00D403E9"/>
    <w:rsid w:val="00F6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0B08C-E13F-462C-A522-AFBA5E01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0A262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62C"/>
    <w:rPr>
      <w:rFonts w:eastAsia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A262C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A2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ada.ada.org/content/143/11/1270.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2016-01-05T11:46:00Z</dcterms:created>
  <dcterms:modified xsi:type="dcterms:W3CDTF">2016-01-05T11:47:00Z</dcterms:modified>
</cp:coreProperties>
</file>